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000000"/>
        </w:rPr>
      </w:pPr>
      <w:r w:rsidDel="00000000" w:rsidR="00000000" w:rsidRPr="00000000">
        <w:rPr>
          <w:b w:val="1"/>
          <w:bCs w:val="1"/>
          <w:color w:val="000000"/>
          <w:rtl w:val="0"/>
        </w:rPr>
        <w:t xml:space="preserve">Иван Михайлович Воронов</w:t>
      </w:r>
    </w:p>
    <w:p w:rsidR="00000000" w:rsidDel="00000000" w:rsidP="00000000" w:rsidRDefault="00000000" w:rsidRPr="00000000" w14:paraId="00000002">
      <w:pPr>
        <w:shd w:fill="ffffff" w:val="clear"/>
        <w:jc w:val="center"/>
        <w:rPr>
          <w:b w:val="1"/>
          <w:bCs w:val="1"/>
          <w:color w:val="000000"/>
        </w:rPr>
      </w:pPr>
      <w:r w:rsidDel="00000000" w:rsidR="00000000" w:rsidRPr="00000000">
        <w:rPr>
          <w:b w:val="1"/>
          <w:bCs w:val="1"/>
          <w:color w:val="000000"/>
          <w:rtl w:val="0"/>
        </w:rPr>
        <w:t xml:space="preserve">Архимандрит Алипий</w:t>
      </w:r>
    </w:p>
    <w:p w:rsidR="00000000" w:rsidDel="00000000" w:rsidP="00000000" w:rsidRDefault="00000000" w:rsidRPr="00000000" w14:paraId="00000003">
      <w:pPr>
        <w:shd w:fill="ffffff" w:val="clear"/>
        <w:jc w:val="center"/>
        <w:rPr>
          <w:color w:val="000000"/>
        </w:rPr>
      </w:pPr>
      <w:r w:rsidDel="00000000" w:rsidR="00000000" w:rsidRPr="00000000">
        <w:rPr>
          <w:rtl w:val="0"/>
        </w:rPr>
      </w:r>
    </w:p>
    <w:p w:rsidR="00000000" w:rsidDel="00000000" w:rsidP="00000000" w:rsidRDefault="00000000" w:rsidRPr="00000000" w14:paraId="00000004">
      <w:pPr>
        <w:shd w:fill="ffffff" w:val="clear"/>
        <w:ind w:firstLine="708"/>
        <w:jc w:val="both"/>
        <w:rPr>
          <w:color w:val="000000"/>
        </w:rPr>
      </w:pPr>
      <w:r w:rsidDel="00000000" w:rsidR="00000000" w:rsidRPr="00000000">
        <w:rPr>
          <w:color w:val="000000"/>
          <w:rtl w:val="0"/>
        </w:rPr>
        <w:t xml:space="preserve">Согласно записи в метрической книге Богородицерождественского храма села Кузовлево, Иван Михайлович Воронов родился 19 июля </w:t>
      </w:r>
      <w:r w:rsidDel="00000000" w:rsidR="00000000" w:rsidRPr="00000000">
        <w:rPr>
          <w:rtl w:val="0"/>
        </w:rPr>
        <w:t xml:space="preserve">19</w:t>
      </w:r>
      <w:r w:rsidDel="00000000" w:rsidR="00000000" w:rsidRPr="00000000">
        <w:rPr>
          <w:color w:val="000000"/>
          <w:rtl w:val="0"/>
        </w:rPr>
        <w:t xml:space="preserve">14 года в простой крестьянской семье в небольшой деревеньке Торчиха на Домодедовской земле (ныне Лобановского сельского округа), расположенной на левом берегу реки Северки в месте впадения в нее речки Речицы, что восточнее села Введенское. Его отец Михаил Воронов был пастухом и разнорабочим. А мать Александра Михайловна Воронова — простой домохозяйкой. Детские годы Ивана прошли в родной деревеньке.</w:t>
      </w:r>
    </w:p>
    <w:p w:rsidR="00000000" w:rsidDel="00000000" w:rsidP="00000000" w:rsidRDefault="00000000" w:rsidRPr="00000000" w14:paraId="00000005">
      <w:pPr>
        <w:shd w:fill="ffffff" w:val="clear"/>
        <w:ind w:firstLine="708"/>
        <w:jc w:val="both"/>
        <w:rPr>
          <w:color w:val="000000"/>
        </w:rPr>
      </w:pPr>
      <w:r w:rsidDel="00000000" w:rsidR="00000000" w:rsidRPr="00000000">
        <w:rPr>
          <w:color w:val="000000"/>
          <w:rtl w:val="0"/>
        </w:rPr>
        <w:t xml:space="preserve">В 1926 году он закончил начальную сельскую школу в селе Вертково и переехал жить к старшему брату и своему отцу в Москву, где закончил среднюю общеобразовательную школу в 1932 году. В это время он часто возвращался на родину и помогал матери по хозяйству. В 1932 году он поступил на работу в Метрострой. Согласно его воспоминаниям: «В 1935 году строительство метро окончилось, и я остался работать в метрополитене сначала кассиром, затем контролером, а позже помощником дежурного по станции. В 1936 году начал учиться в изостудии, организованной управлением ВЦСПС».</w:t>
      </w:r>
    </w:p>
    <w:p w:rsidR="00000000" w:rsidDel="00000000" w:rsidP="00000000" w:rsidRDefault="00000000" w:rsidRPr="00000000" w14:paraId="00000006">
      <w:pPr>
        <w:shd w:fill="ffffff" w:val="clear"/>
        <w:ind w:firstLine="708"/>
        <w:jc w:val="both"/>
        <w:rPr>
          <w:color w:val="000000"/>
        </w:rPr>
      </w:pPr>
      <w:r w:rsidDel="00000000" w:rsidR="00000000" w:rsidRPr="00000000">
        <w:rPr>
          <w:color w:val="000000"/>
          <w:rtl w:val="0"/>
        </w:rPr>
        <w:t xml:space="preserve">В октябре 1936 года он был призван на службу в армию, которая проходила для него в Москве. В армии он два года занимался организацией изокружков и художественных студий при воинских частях Московского военного округа. А после демобилизации в 1938 году Иван Михайлович работал на военном московском заводе №58 диспетчером и экспедитором. Накануне Великой Отечественной войны, в мае 1941 года закончил художественную студию и получил диплом художника.</w:t>
      </w:r>
    </w:p>
    <w:p w:rsidR="00000000" w:rsidDel="00000000" w:rsidP="00000000" w:rsidRDefault="00000000" w:rsidRPr="00000000" w14:paraId="00000007">
      <w:pPr>
        <w:shd w:fill="ffffff" w:val="clear"/>
        <w:ind w:firstLine="708"/>
        <w:jc w:val="both"/>
        <w:rPr>
          <w:color w:val="000000"/>
        </w:rPr>
      </w:pPr>
      <w:r w:rsidDel="00000000" w:rsidR="00000000" w:rsidRPr="00000000">
        <w:rPr>
          <w:color w:val="000000"/>
          <w:rtl w:val="0"/>
        </w:rPr>
        <w:t xml:space="preserve">С 21 февраля 1942 года по 25 сентября 1945 года Иван служил на фронтах Великой Отечественной войны. Был призван Ростокинским районным военным комиссариатом Москвы. В составе стрелковой роты 4-й гвардейской танковой армии прошел всю войну от Москвы до Берлина. Принял участие в различных боевых операциях на Центральном, Западном, Брянском, 1-м Украинском фронтах. Имел множество наград за боевые и художественные свершения. «За отличную работу и личное мужество, дисциплинированность и новизну творчества, трудолюбивость и добросовестность в сложной боевой обстановке и быстрых танковых маршах награждён орденом Красной звезды» (приказ № 277 от 07.07.1945 г.). В 1943 году выставлял свои работы в Можайском краеведческом музее: картины «Передача Можайского знамени подшефной части», «Шаликово после оккупантов», фото-художественный альбом «Подарок шефам». Известен случай спасения во время войны культурных ценностей города Фрайбурга, в котором в свое время учился М. В. Ломоносов.</w:t>
      </w:r>
    </w:p>
    <w:p w:rsidR="00000000" w:rsidDel="00000000" w:rsidP="00000000" w:rsidRDefault="00000000" w:rsidRPr="00000000" w14:paraId="00000008">
      <w:pPr>
        <w:shd w:fill="ffffff" w:val="clear"/>
        <w:jc w:val="both"/>
        <w:rPr>
          <w:color w:val="000000"/>
        </w:rPr>
      </w:pPr>
      <w:r w:rsidDel="00000000" w:rsidR="00000000" w:rsidRPr="00000000">
        <w:rPr>
          <w:color w:val="000000"/>
          <w:rtl w:val="0"/>
        </w:rPr>
        <w:t xml:space="preserve">Именно во время войны он принял решение посвятить себя Богу. И в 1948 году, работая на пленэре в Троице-Сергиевой лавре под Москвой, покоренный красотой и своеобразием обители, он начал свое служение, сначала как послушник, и затем и как монах с 1950-го года. На поступление в Троице-Сергиеву лавру Иван Воронов получает благословение от родной матери Александры, которая благословляет его иконой Божией Матери «Утоли моя печали», сказав: «Матерь Божия, пусть он будет беспечальным». Он был пострижен в монахи с наречением имени Алипий в честь преподобного Алипия, иконописца Киево-Печерского Алипия. В 1950 году он был рукоположен в иеродиакона, а затем и в иеромонаха. За свои труды во славу Божию, иеромонах Алипий в 1952 году был награжден наперсным крестом. В 1953 году к празднику Пасхи иеромонах Алипий был возведен в сан игумена.</w:t>
      </w:r>
    </w:p>
    <w:p w:rsidR="00000000" w:rsidDel="00000000" w:rsidP="00000000" w:rsidRDefault="00000000" w:rsidRPr="00000000" w14:paraId="00000009">
      <w:pPr>
        <w:shd w:fill="ffffff" w:val="clear"/>
        <w:ind w:firstLine="708"/>
        <w:jc w:val="both"/>
        <w:rPr>
          <w:color w:val="000000"/>
        </w:rPr>
      </w:pPr>
      <w:r w:rsidDel="00000000" w:rsidR="00000000" w:rsidRPr="00000000">
        <w:rPr>
          <w:color w:val="000000"/>
          <w:rtl w:val="0"/>
        </w:rPr>
        <w:t xml:space="preserve">С марта 1950 года по июль 1959 года работал над восстановлением Троице-Сергиевой лавры. Под его руководством и при непосредственном участии был создан иконостас с рядом Богородичных икон в проходе под древним монастырским Никольским храмом. В пятидесятые годы игумен Алипий принимает также участие в восстановлении и украшении ряда московских храмов.</w:t>
      </w:r>
    </w:p>
    <w:p w:rsidR="00000000" w:rsidDel="00000000" w:rsidP="00000000" w:rsidRDefault="00000000" w:rsidRPr="00000000" w14:paraId="0000000A">
      <w:pPr>
        <w:shd w:fill="ffffff" w:val="clear"/>
        <w:ind w:firstLine="708"/>
        <w:jc w:val="both"/>
        <w:rPr>
          <w:color w:val="000000"/>
        </w:rPr>
      </w:pPr>
      <w:r w:rsidDel="00000000" w:rsidR="00000000" w:rsidRPr="00000000">
        <w:rPr>
          <w:color w:val="000000"/>
          <w:rtl w:val="0"/>
        </w:rPr>
        <w:t xml:space="preserve">30 июля 1959 года указом Священного Синода Русской Православной Церкви был направлен на псковскую землю для восстановления древней Псково-Печерской обители, которая к этому времени после многих войн и долгих лет своего существования пришла почти в полное разорение. Игумен Алипий прибыл в Псково-Печерский монастырь к престольному празднику в честь Успения Пресвятой Богородицы.</w:t>
      </w:r>
    </w:p>
    <w:p w:rsidR="00000000" w:rsidDel="00000000" w:rsidP="00000000" w:rsidRDefault="00000000" w:rsidRPr="00000000" w14:paraId="0000000B">
      <w:pPr>
        <w:shd w:fill="ffffff" w:val="clear"/>
        <w:ind w:firstLine="708"/>
        <w:jc w:val="both"/>
        <w:rPr>
          <w:color w:val="000000"/>
        </w:rPr>
      </w:pPr>
      <w:r w:rsidDel="00000000" w:rsidR="00000000" w:rsidRPr="00000000">
        <w:rPr>
          <w:color w:val="000000"/>
          <w:rtl w:val="0"/>
        </w:rPr>
        <w:t xml:space="preserve">К концу XVI века Псково-Печерский монастырь, являясь оплотом Православия на северо-западе Руси и находясь под небесным покровом Пресвятой Богородицы, стал духовным и церковно-культурным центром на псковской земле. Он стал и русской крепостью, выдержавшей многие осады поиск Стефана Батория, Ходкевича и Адольфа Густава, обители угрожали и войска Карла XII.</w:t>
      </w:r>
    </w:p>
    <w:p w:rsidR="00000000" w:rsidDel="00000000" w:rsidP="00000000" w:rsidRDefault="00000000" w:rsidRPr="00000000" w14:paraId="0000000C">
      <w:pPr>
        <w:shd w:fill="ffffff" w:val="clear"/>
        <w:ind w:firstLine="708"/>
        <w:jc w:val="both"/>
        <w:rPr>
          <w:color w:val="000000"/>
        </w:rPr>
      </w:pPr>
      <w:r w:rsidDel="00000000" w:rsidR="00000000" w:rsidRPr="00000000">
        <w:rPr>
          <w:color w:val="000000"/>
          <w:rtl w:val="0"/>
        </w:rPr>
        <w:t xml:space="preserve">В монастырских пещерах покоятся останки сотен верных сынов России: простых иноков, ополченцев-крестьян, стрельцов, и среди них представителей и известных русских родов — Бутурлиных. Пушкиных, Мусоргских, Назимовых, защитников крепости и воинов, погибших в Ливонскую войну.</w:t>
      </w:r>
    </w:p>
    <w:p w:rsidR="00000000" w:rsidDel="00000000" w:rsidP="00000000" w:rsidRDefault="00000000" w:rsidRPr="00000000" w14:paraId="0000000D">
      <w:pPr>
        <w:shd w:fill="ffffff" w:val="clear"/>
        <w:ind w:firstLine="708"/>
        <w:jc w:val="both"/>
        <w:rPr>
          <w:color w:val="000000"/>
        </w:rPr>
      </w:pPr>
      <w:bookmarkStart w:colFirst="0" w:colLast="0" w:name="_pef3gylajtz9" w:id="0"/>
      <w:bookmarkEnd w:id="0"/>
      <w:r w:rsidDel="00000000" w:rsidR="00000000" w:rsidRPr="00000000">
        <w:rPr>
          <w:color w:val="000000"/>
          <w:rtl w:val="0"/>
        </w:rPr>
        <w:t xml:space="preserve">В сан архимандрита игумен Алипий был возведен в 1961 году. В 1965 году архимандрит Алипий был награжден вторым крестом с украшением. В последующие годы он был удостоен ордена Святого князя Владимира III стени, а затем ордена Святого князя Владимира II степени. Блаженнейшим Патриархом Антиохийским и всего Востока Феодосием VI архимандрит Алипий был награжден орденом Христа Спасителя и крестом II степени.</w:t>
      </w:r>
    </w:p>
    <w:p w:rsidR="00000000" w:rsidDel="00000000" w:rsidP="00000000" w:rsidRDefault="00000000" w:rsidRPr="00000000" w14:paraId="0000000E">
      <w:pPr>
        <w:shd w:fill="ffffff" w:val="clear"/>
        <w:ind w:firstLine="708"/>
        <w:jc w:val="both"/>
        <w:rPr>
          <w:color w:val="000000"/>
        </w:rPr>
      </w:pPr>
      <w:r w:rsidDel="00000000" w:rsidR="00000000" w:rsidRPr="00000000">
        <w:rPr>
          <w:color w:val="000000"/>
          <w:rtl w:val="0"/>
        </w:rPr>
        <w:t xml:space="preserve">За время управления в течение пятнадцати с половиной лет, с 1959 по 1975 год, архимандрит Алипий практически восстановил стены монастыря, произвел многие реставрационные работы на зданиях. Много внимания архимандрит Алипий уделял поддержанию иконописной традиции обители, как художник сам писал иконы. Архимандрит Алипий твердо руководил порученной ему обителью.  Во время хрущевских гонений он мужественно выступал против закрытия монастыря и сохранил обитель нетронутой. Ему удалось привлечь в монастырь многих известных монашествующих, ставших символом русской духовности в богоборческое время в СССР.</w:t>
      </w:r>
    </w:p>
    <w:p w:rsidR="00000000" w:rsidDel="00000000" w:rsidP="00000000" w:rsidRDefault="00000000" w:rsidRPr="00000000" w14:paraId="0000000F">
      <w:pPr>
        <w:shd w:fill="ffffff" w:val="clear"/>
        <w:ind w:firstLine="708"/>
        <w:jc w:val="both"/>
        <w:rPr>
          <w:color w:val="000000"/>
        </w:rPr>
      </w:pPr>
      <w:r w:rsidDel="00000000" w:rsidR="00000000" w:rsidRPr="00000000">
        <w:rPr>
          <w:color w:val="000000"/>
          <w:rtl w:val="0"/>
        </w:rPr>
        <w:t xml:space="preserve">27 февраля (12 марта) 1975 года архимандрит Алипий скончался, перенеся множество тяжелых болезней. Он был погребен здесь же в Псково-Печерской обители.</w:t>
      </w:r>
    </w:p>
    <w:p w:rsidR="00000000" w:rsidDel="00000000" w:rsidP="00000000" w:rsidRDefault="00000000" w:rsidRPr="00000000" w14:paraId="00000010">
      <w:pPr>
        <w:ind w:firstLine="708"/>
        <w:jc w:val="both"/>
        <w:rPr/>
      </w:pPr>
      <w:r w:rsidDel="00000000" w:rsidR="00000000" w:rsidRPr="00000000">
        <w:rPr>
          <w:rtl w:val="0"/>
        </w:rPr>
        <w:t xml:space="preserve">24 августа 2019 года на Аллее 60-летия Победы в г. Домодедово при большом стечении жителей Домодедово и гостей открыт бронзовый памятник архимандриту Алипию «Защитнику Отечества и веры Архимандриту Алипию (Ивану Михайловичу Воронову) Благодарные земляки 2019 год». Церемонию возглавил управляющий Московской епархией митрополит Ювеналий. Автор памятника — скульптор Сергей Сережин. 26 сентября 2019 года на малой родине архимандрита Алипия (Воронова), в домодедовской деревне Торчиха, в его память воздвигнут Поклонный крест.</w:t>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