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755" w:rsidRDefault="0029375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7.25pt;height:245.25pt">
            <v:imagedata r:id="rId4" o:title="Grabar_main-1"/>
          </v:shape>
        </w:pict>
      </w:r>
    </w:p>
    <w:p w:rsidR="008658F5" w:rsidRPr="00E108DF" w:rsidRDefault="008658F5" w:rsidP="008658F5">
      <w:pPr>
        <w:rPr>
          <w:rFonts w:ascii="Times New Roman" w:hAnsi="Times New Roman" w:cs="Times New Roman"/>
          <w:b/>
          <w:bCs/>
          <w:sz w:val="24"/>
          <w:szCs w:val="24"/>
        </w:rPr>
      </w:pPr>
      <w:r w:rsidRPr="00E108DF">
        <w:rPr>
          <w:rFonts w:ascii="Times New Roman" w:hAnsi="Times New Roman" w:cs="Times New Roman"/>
          <w:b/>
          <w:bCs/>
          <w:sz w:val="24"/>
          <w:szCs w:val="24"/>
        </w:rPr>
        <w:t>Игорь Грабарь: Человек</w:t>
      </w:r>
      <w:r w:rsidR="00CE2191">
        <w:rPr>
          <w:rFonts w:ascii="Times New Roman" w:hAnsi="Times New Roman" w:cs="Times New Roman"/>
          <w:b/>
          <w:bCs/>
          <w:sz w:val="24"/>
          <w:szCs w:val="24"/>
        </w:rPr>
        <w:t>-</w:t>
      </w:r>
      <w:r w:rsidRPr="00E108DF">
        <w:rPr>
          <w:rFonts w:ascii="Times New Roman" w:hAnsi="Times New Roman" w:cs="Times New Roman"/>
          <w:b/>
          <w:bCs/>
          <w:sz w:val="24"/>
          <w:szCs w:val="24"/>
        </w:rPr>
        <w:t>эпоха и его московская семья</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Игорь Эм</w:t>
      </w:r>
      <w:r w:rsidR="00E108DF">
        <w:rPr>
          <w:rFonts w:ascii="Times New Roman" w:hAnsi="Times New Roman" w:cs="Times New Roman"/>
          <w:sz w:val="24"/>
          <w:szCs w:val="24"/>
        </w:rPr>
        <w:t xml:space="preserve">мануилович Грабарь (1871–1960) </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 фигура титанического масштаба в русской культуре. Художник</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импрессионист, чьи «Февральская лазурь» и «Мартовский снег» стали хрестоматийными, основатель научной реставрации в СССР, директор Третьяковской галереи, автор фундаментальной «Истории русского искусства» </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 в нем сочеталось, казалось, несочетаемое. Его жизнь была столь же многогранна, как и его деятельность, а судьба тесно переплелась с историей страны и московской купеческой династией Мещериных.</w:t>
      </w:r>
    </w:p>
    <w:p w:rsidR="008658F5" w:rsidRDefault="008658F5" w:rsidP="008658F5">
      <w:pPr>
        <w:jc w:val="both"/>
        <w:rPr>
          <w:rFonts w:ascii="Times New Roman" w:hAnsi="Times New Roman" w:cs="Times New Roman"/>
          <w:sz w:val="24"/>
          <w:szCs w:val="24"/>
        </w:rPr>
      </w:pPr>
      <w:r w:rsidRPr="008658F5">
        <w:rPr>
          <w:rFonts w:ascii="Times New Roman" w:hAnsi="Times New Roman" w:cs="Times New Roman"/>
          <w:b/>
          <w:bCs/>
          <w:sz w:val="24"/>
          <w:szCs w:val="24"/>
        </w:rPr>
        <w:t>Карпатские корни и русский выбор</w:t>
      </w:r>
    </w:p>
    <w:p w:rsid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Фамилия Грабарь, означающая «каменщик» или «землекоп», указывает на карпатские, русинские корни семьи. Родители Игоря, униаты, были выходцами из Угорской Руси, входившей тогда в Австро</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Венгрию. Его дед по матери, Адольф </w:t>
      </w:r>
      <w:proofErr w:type="spellStart"/>
      <w:r w:rsidRPr="008658F5">
        <w:rPr>
          <w:rFonts w:ascii="Times New Roman" w:hAnsi="Times New Roman" w:cs="Times New Roman"/>
          <w:sz w:val="24"/>
          <w:szCs w:val="24"/>
        </w:rPr>
        <w:t>Добрянский</w:t>
      </w:r>
      <w:proofErr w:type="spellEnd"/>
      <w:r w:rsidRPr="008658F5">
        <w:rPr>
          <w:rFonts w:ascii="Times New Roman" w:hAnsi="Times New Roman" w:cs="Times New Roman"/>
          <w:sz w:val="24"/>
          <w:szCs w:val="24"/>
        </w:rPr>
        <w:t xml:space="preserve">, был ярким славянофилом, боровшимся за культурное единение русинов с Россией. За политическую деятельность семья подверглась гонениям. Знаменитый «процесс Ольги Грабарь» (матери Игоря) по обвинению в </w:t>
      </w:r>
      <w:proofErr w:type="spellStart"/>
      <w:r w:rsidRPr="008658F5">
        <w:rPr>
          <w:rFonts w:ascii="Times New Roman" w:hAnsi="Times New Roman" w:cs="Times New Roman"/>
          <w:sz w:val="24"/>
          <w:szCs w:val="24"/>
        </w:rPr>
        <w:t>госизмене</w:t>
      </w:r>
      <w:proofErr w:type="spellEnd"/>
      <w:r w:rsidRPr="008658F5">
        <w:rPr>
          <w:rFonts w:ascii="Times New Roman" w:hAnsi="Times New Roman" w:cs="Times New Roman"/>
          <w:sz w:val="24"/>
          <w:szCs w:val="24"/>
        </w:rPr>
        <w:t xml:space="preserve"> едва не закончился для нее смертным приговором, но завершился оправданием. Отцу, Эммануилу Грабарю, депутату венгерского парламента, также пришлось эмигрировать из</w:t>
      </w:r>
      <w:r w:rsidR="00CE2191">
        <w:rPr>
          <w:rFonts w:ascii="Times New Roman" w:hAnsi="Times New Roman" w:cs="Times New Roman"/>
          <w:sz w:val="24"/>
          <w:szCs w:val="24"/>
        </w:rPr>
        <w:t>-</w:t>
      </w:r>
      <w:r w:rsidRPr="008658F5">
        <w:rPr>
          <w:rFonts w:ascii="Times New Roman" w:hAnsi="Times New Roman" w:cs="Times New Roman"/>
          <w:sz w:val="24"/>
          <w:szCs w:val="24"/>
        </w:rPr>
        <w:t>за своей позиции.</w:t>
      </w:r>
    </w:p>
    <w:p w:rsidR="00E108DF" w:rsidRDefault="00E108DF" w:rsidP="00E108DF">
      <w:pPr>
        <w:keepNext/>
        <w:jc w:val="both"/>
      </w:pPr>
      <w:r>
        <w:rPr>
          <w:rFonts w:ascii="Times New Roman" w:hAnsi="Times New Roman" w:cs="Times New Roman"/>
          <w:sz w:val="24"/>
          <w:szCs w:val="24"/>
        </w:rPr>
        <w:pict>
          <v:shape id="_x0000_i1039" type="#_x0000_t75" style="width:273.75pt;height:167.25pt">
            <v:imagedata r:id="rId5" o:title="Grabar_1"/>
          </v:shape>
        </w:pict>
      </w:r>
    </w:p>
    <w:p w:rsidR="00E108DF" w:rsidRPr="008658F5" w:rsidRDefault="00E108DF" w:rsidP="00E108DF">
      <w:pPr>
        <w:pStyle w:val="a5"/>
        <w:jc w:val="both"/>
        <w:rPr>
          <w:rFonts w:ascii="Times New Roman" w:hAnsi="Times New Roman" w:cs="Times New Roman"/>
          <w:sz w:val="24"/>
          <w:szCs w:val="24"/>
        </w:rPr>
      </w:pPr>
      <w:r w:rsidRPr="001C0555">
        <w:t xml:space="preserve">Адольф </w:t>
      </w:r>
      <w:proofErr w:type="spellStart"/>
      <w:r w:rsidRPr="001C0555">
        <w:t>Добрянский</w:t>
      </w:r>
      <w:proofErr w:type="spellEnd"/>
    </w:p>
    <w:p w:rsid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lastRenderedPageBreak/>
        <w:t>В итоге семья воссоединилась в России, в Егорьевске Рязанской губернии, где отец работал скромным учителем. Дух служения русской культуре, заложенный дедом</w:t>
      </w:r>
      <w:r w:rsidR="00CE2191">
        <w:rPr>
          <w:rFonts w:ascii="Times New Roman" w:hAnsi="Times New Roman" w:cs="Times New Roman"/>
          <w:sz w:val="24"/>
          <w:szCs w:val="24"/>
        </w:rPr>
        <w:t>-</w:t>
      </w:r>
      <w:r w:rsidRPr="008658F5">
        <w:rPr>
          <w:rFonts w:ascii="Times New Roman" w:hAnsi="Times New Roman" w:cs="Times New Roman"/>
          <w:sz w:val="24"/>
          <w:szCs w:val="24"/>
        </w:rPr>
        <w:t>борцом, Игорь пронес через всю жизнь. Интересно, что его старший брат, Владимир Грабарь, пошел по семейной юридической стезе, став выдающимся ученым</w:t>
      </w:r>
      <w:r w:rsidR="00CE2191">
        <w:rPr>
          <w:rFonts w:ascii="Times New Roman" w:hAnsi="Times New Roman" w:cs="Times New Roman"/>
          <w:sz w:val="24"/>
          <w:szCs w:val="24"/>
        </w:rPr>
        <w:t>-</w:t>
      </w:r>
      <w:r w:rsidRPr="008658F5">
        <w:rPr>
          <w:rFonts w:ascii="Times New Roman" w:hAnsi="Times New Roman" w:cs="Times New Roman"/>
          <w:sz w:val="24"/>
          <w:szCs w:val="24"/>
        </w:rPr>
        <w:t>правоведом, автором классических трудов по международному праву.</w:t>
      </w:r>
    </w:p>
    <w:p w:rsidR="00971D4A" w:rsidRDefault="00971D4A" w:rsidP="00971D4A">
      <w:pPr>
        <w:keepNext/>
        <w:jc w:val="both"/>
      </w:pPr>
      <w:r>
        <w:rPr>
          <w:rFonts w:ascii="Times New Roman" w:hAnsi="Times New Roman" w:cs="Times New Roman"/>
          <w:sz w:val="24"/>
          <w:szCs w:val="24"/>
        </w:rPr>
        <w:pict>
          <v:shape id="_x0000_i1046" type="#_x0000_t75" style="width:467.25pt;height:286.5pt">
            <v:imagedata r:id="rId6" o:title="Grabar_2"/>
          </v:shape>
        </w:pict>
      </w:r>
    </w:p>
    <w:p w:rsidR="00971D4A" w:rsidRPr="008658F5" w:rsidRDefault="00971D4A" w:rsidP="00971D4A">
      <w:pPr>
        <w:pStyle w:val="a5"/>
        <w:jc w:val="both"/>
        <w:rPr>
          <w:rFonts w:ascii="Times New Roman" w:hAnsi="Times New Roman" w:cs="Times New Roman"/>
          <w:sz w:val="24"/>
          <w:szCs w:val="24"/>
        </w:rPr>
      </w:pPr>
      <w:r w:rsidRPr="00E175EA">
        <w:t xml:space="preserve">Ольга </w:t>
      </w:r>
      <w:proofErr w:type="spellStart"/>
      <w:r w:rsidRPr="00E175EA">
        <w:t>Адольфовна</w:t>
      </w:r>
      <w:proofErr w:type="spellEnd"/>
      <w:r w:rsidRPr="00E175EA">
        <w:t xml:space="preserve"> и Эммануил Иванович с сыновьями Игорем и Владимиром, 1893</w:t>
      </w:r>
    </w:p>
    <w:p w:rsidR="008658F5" w:rsidRDefault="008658F5" w:rsidP="008658F5">
      <w:pPr>
        <w:rPr>
          <w:rFonts w:ascii="Times New Roman" w:hAnsi="Times New Roman" w:cs="Times New Roman"/>
          <w:sz w:val="24"/>
          <w:szCs w:val="24"/>
        </w:rPr>
      </w:pPr>
      <w:r w:rsidRPr="008658F5">
        <w:rPr>
          <w:rFonts w:ascii="Times New Roman" w:hAnsi="Times New Roman" w:cs="Times New Roman"/>
          <w:b/>
          <w:bCs/>
          <w:sz w:val="24"/>
          <w:szCs w:val="24"/>
        </w:rPr>
        <w:t>От права к искусству: становление мастера</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Игорь, следуя семейной традиции, окончил юридический факультет Петербургского университета. Но тяга к искусству победила. Он поступил в Академию художеств, учился у Ильи Репина, а затем отправился в Европу, где изучал живопись и архитектуру.</w:t>
      </w:r>
    </w:p>
    <w:p w:rsidR="008658F5" w:rsidRPr="008658F5" w:rsidRDefault="008658F5" w:rsidP="008658F5">
      <w:pPr>
        <w:jc w:val="both"/>
        <w:rPr>
          <w:rFonts w:ascii="Times New Roman" w:hAnsi="Times New Roman" w:cs="Times New Roman"/>
          <w:sz w:val="24"/>
          <w:szCs w:val="24"/>
        </w:rPr>
      </w:pPr>
      <w:r w:rsidRPr="008658F5">
        <w:rPr>
          <w:rFonts w:ascii="Times New Roman" w:hAnsi="Times New Roman" w:cs="Times New Roman"/>
          <w:sz w:val="24"/>
          <w:szCs w:val="24"/>
        </w:rPr>
        <w:t>Его возвращение в Россию в 1901 году совпало с началом кипучей деятельности. Он выставлялся с «Миром искусства», писал блистательные пейзажи, но вскоре увлекся искусствознанием. Результатом стала грандиозная многотомная «История русского искусства», издание которой, увы, прервала Первая мировая война.</w:t>
      </w:r>
    </w:p>
    <w:p w:rsidR="008658F5" w:rsidRDefault="008658F5" w:rsidP="008658F5">
      <w:pPr>
        <w:jc w:val="both"/>
        <w:rPr>
          <w:rFonts w:ascii="Times New Roman" w:hAnsi="Times New Roman" w:cs="Times New Roman"/>
          <w:sz w:val="24"/>
          <w:szCs w:val="24"/>
        </w:rPr>
      </w:pPr>
      <w:proofErr w:type="spellStart"/>
      <w:r w:rsidRPr="008658F5">
        <w:rPr>
          <w:rFonts w:ascii="Times New Roman" w:hAnsi="Times New Roman" w:cs="Times New Roman"/>
          <w:b/>
          <w:bCs/>
          <w:sz w:val="24"/>
          <w:szCs w:val="24"/>
        </w:rPr>
        <w:t>Дугино</w:t>
      </w:r>
      <w:proofErr w:type="spellEnd"/>
      <w:r w:rsidRPr="008658F5">
        <w:rPr>
          <w:rFonts w:ascii="Times New Roman" w:hAnsi="Times New Roman" w:cs="Times New Roman"/>
          <w:b/>
          <w:bCs/>
          <w:sz w:val="24"/>
          <w:szCs w:val="24"/>
        </w:rPr>
        <w:t xml:space="preserve"> и связь с родом Мещериных</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Ключевым местом для творчества и личной жизни Грабаря стало подмосковное имение </w:t>
      </w:r>
      <w:proofErr w:type="spellStart"/>
      <w:r w:rsidRPr="008658F5">
        <w:rPr>
          <w:rFonts w:ascii="Times New Roman" w:hAnsi="Times New Roman" w:cs="Times New Roman"/>
          <w:b/>
          <w:bCs/>
          <w:sz w:val="24"/>
          <w:szCs w:val="24"/>
        </w:rPr>
        <w:t>Дугино</w:t>
      </w:r>
      <w:proofErr w:type="spellEnd"/>
      <w:r w:rsidRPr="008658F5">
        <w:rPr>
          <w:rFonts w:ascii="Times New Roman" w:hAnsi="Times New Roman" w:cs="Times New Roman"/>
          <w:sz w:val="24"/>
          <w:szCs w:val="24"/>
        </w:rPr>
        <w:t> на берегу Пахры. Его пригласил туда хозяин усадьбы, талантливый художник</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импрессионист Николай Мещерин, сын основателя </w:t>
      </w:r>
      <w:proofErr w:type="spellStart"/>
      <w:r w:rsidRPr="008658F5">
        <w:rPr>
          <w:rFonts w:ascii="Times New Roman" w:hAnsi="Times New Roman" w:cs="Times New Roman"/>
          <w:sz w:val="24"/>
          <w:szCs w:val="24"/>
        </w:rPr>
        <w:t>Даниловской</w:t>
      </w:r>
      <w:proofErr w:type="spellEnd"/>
      <w:r w:rsidRPr="008658F5">
        <w:rPr>
          <w:rFonts w:ascii="Times New Roman" w:hAnsi="Times New Roman" w:cs="Times New Roman"/>
          <w:sz w:val="24"/>
          <w:szCs w:val="24"/>
        </w:rPr>
        <w:t xml:space="preserve"> мануфактуры. С 1904 по 1917 год </w:t>
      </w:r>
      <w:proofErr w:type="spellStart"/>
      <w:r w:rsidRPr="008658F5">
        <w:rPr>
          <w:rFonts w:ascii="Times New Roman" w:hAnsi="Times New Roman" w:cs="Times New Roman"/>
          <w:sz w:val="24"/>
          <w:szCs w:val="24"/>
        </w:rPr>
        <w:t>Дугино</w:t>
      </w:r>
      <w:proofErr w:type="spellEnd"/>
      <w:r w:rsidRPr="008658F5">
        <w:rPr>
          <w:rFonts w:ascii="Times New Roman" w:hAnsi="Times New Roman" w:cs="Times New Roman"/>
          <w:sz w:val="24"/>
          <w:szCs w:val="24"/>
        </w:rPr>
        <w:t xml:space="preserve"> было творческой лабораторией и тихой гаванью для Грабаря. Здесь были созданы его лучшие работы.</w:t>
      </w:r>
    </w:p>
    <w:p w:rsidR="00971D4A" w:rsidRDefault="008658F5" w:rsidP="008658F5">
      <w:pPr>
        <w:jc w:val="both"/>
        <w:rPr>
          <w:rFonts w:ascii="Times New Roman" w:hAnsi="Times New Roman" w:cs="Times New Roman"/>
          <w:sz w:val="24"/>
          <w:szCs w:val="24"/>
        </w:rPr>
      </w:pPr>
      <w:r w:rsidRPr="008658F5">
        <w:rPr>
          <w:rFonts w:ascii="Times New Roman" w:hAnsi="Times New Roman" w:cs="Times New Roman"/>
          <w:sz w:val="24"/>
          <w:szCs w:val="24"/>
        </w:rPr>
        <w:t xml:space="preserve">Здесь же, в 1913 году, он обвенчался с Валентиной Мещериной, племянницей Николая. </w:t>
      </w:r>
    </w:p>
    <w:p w:rsidR="00971D4A" w:rsidRDefault="00971D4A" w:rsidP="00971D4A">
      <w:pPr>
        <w:keepNext/>
        <w:jc w:val="both"/>
      </w:pPr>
      <w:r>
        <w:rPr>
          <w:rFonts w:ascii="Times New Roman" w:hAnsi="Times New Roman" w:cs="Times New Roman"/>
          <w:sz w:val="24"/>
          <w:szCs w:val="24"/>
        </w:rPr>
        <w:lastRenderedPageBreak/>
        <w:pict>
          <v:shape id="_x0000_i1050" type="#_x0000_t75" style="width:467.25pt;height:286.5pt">
            <v:imagedata r:id="rId7" o:title="Grabar_5"/>
          </v:shape>
        </w:pict>
      </w:r>
    </w:p>
    <w:p w:rsidR="00971D4A" w:rsidRPr="00971D4A" w:rsidRDefault="00971D4A" w:rsidP="00971D4A">
      <w:pPr>
        <w:pStyle w:val="a5"/>
        <w:jc w:val="both"/>
        <w:rPr>
          <w:sz w:val="22"/>
          <w:szCs w:val="22"/>
        </w:rPr>
      </w:pPr>
      <w:r w:rsidRPr="00CB6D63">
        <w:t>Игорь Грабарь и Валентина Мещерина, 1913</w:t>
      </w:r>
    </w:p>
    <w:p w:rsidR="008658F5" w:rsidRDefault="008658F5" w:rsidP="008658F5">
      <w:pPr>
        <w:jc w:val="both"/>
        <w:rPr>
          <w:rFonts w:ascii="Times New Roman" w:hAnsi="Times New Roman" w:cs="Times New Roman"/>
          <w:sz w:val="24"/>
          <w:szCs w:val="24"/>
        </w:rPr>
      </w:pPr>
      <w:r w:rsidRPr="008658F5">
        <w:rPr>
          <w:rFonts w:ascii="Times New Roman" w:hAnsi="Times New Roman" w:cs="Times New Roman"/>
          <w:sz w:val="24"/>
          <w:szCs w:val="24"/>
        </w:rPr>
        <w:t>Этот брак соединил интеллигента</w:t>
      </w:r>
      <w:r w:rsidR="00CE2191">
        <w:rPr>
          <w:rFonts w:ascii="Times New Roman" w:hAnsi="Times New Roman" w:cs="Times New Roman"/>
          <w:sz w:val="24"/>
          <w:szCs w:val="24"/>
        </w:rPr>
        <w:t>-</w:t>
      </w:r>
      <w:r w:rsidRPr="008658F5">
        <w:rPr>
          <w:rFonts w:ascii="Times New Roman" w:hAnsi="Times New Roman" w:cs="Times New Roman"/>
          <w:sz w:val="24"/>
          <w:szCs w:val="24"/>
        </w:rPr>
        <w:t>«эмигранта», не имеющего состояния, с московской купеческой династией. В их семье родились двое детей: Ольга (будущий биолог и фронтовичка) и Мстислав (будущий математик).</w:t>
      </w:r>
    </w:p>
    <w:p w:rsidR="00CE2191" w:rsidRDefault="00CE2191" w:rsidP="00CE2191">
      <w:pPr>
        <w:keepNext/>
        <w:jc w:val="both"/>
      </w:pPr>
      <w:r>
        <w:rPr>
          <w:rFonts w:ascii="Times New Roman" w:hAnsi="Times New Roman" w:cs="Times New Roman"/>
          <w:sz w:val="24"/>
          <w:szCs w:val="24"/>
        </w:rPr>
        <w:pict>
          <v:shape id="_x0000_i1054" type="#_x0000_t75" style="width:467.25pt;height:286.5pt">
            <v:imagedata r:id="rId8" o:title="Grabar_6"/>
          </v:shape>
        </w:pict>
      </w:r>
    </w:p>
    <w:p w:rsidR="00CE2191" w:rsidRPr="008658F5" w:rsidRDefault="00CE2191" w:rsidP="00CE2191">
      <w:pPr>
        <w:pStyle w:val="a5"/>
        <w:jc w:val="both"/>
        <w:rPr>
          <w:rFonts w:ascii="Times New Roman" w:hAnsi="Times New Roman" w:cs="Times New Roman"/>
          <w:sz w:val="24"/>
          <w:szCs w:val="24"/>
        </w:rPr>
      </w:pPr>
      <w:r w:rsidRPr="00C86FF9">
        <w:t>Мстислав Игоревич Грабарь</w:t>
      </w:r>
    </w:p>
    <w:p w:rsidR="008658F5" w:rsidRDefault="008658F5" w:rsidP="008658F5">
      <w:pPr>
        <w:jc w:val="both"/>
        <w:rPr>
          <w:rFonts w:ascii="Times New Roman" w:hAnsi="Times New Roman" w:cs="Times New Roman"/>
          <w:sz w:val="24"/>
          <w:szCs w:val="24"/>
        </w:rPr>
      </w:pPr>
      <w:r w:rsidRPr="008658F5">
        <w:rPr>
          <w:rFonts w:ascii="Times New Roman" w:hAnsi="Times New Roman" w:cs="Times New Roman"/>
          <w:b/>
          <w:bCs/>
          <w:sz w:val="24"/>
          <w:szCs w:val="24"/>
        </w:rPr>
        <w:t>Советская эпоха: служение и выживание</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lastRenderedPageBreak/>
        <w:t xml:space="preserve">После революции семья Мещериных, лишившись имения, ютилась в своей бывшей московской усадьбе на Пятницкой, ставшей коммунальной квартирой. Грабарь, уже признанный мастер, стал главной опорой для большой семьи. Его организаторский талант оказался востребован новой властью. При поддержке Луначарского он возглавил Третьяковскую галерею, кардинально реформировал ее экспозицию, а главное </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 создал Центральные реставрационные мастерские. Под его руководством была спасена и открыта миру величайшая святыня </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 «Троица» Андрея Рублева.</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Он умел договариваться с властью, оставаясь беспартийным, и</w:t>
      </w:r>
      <w:r w:rsidR="00CE2191">
        <w:rPr>
          <w:rFonts w:ascii="Times New Roman" w:hAnsi="Times New Roman" w:cs="Times New Roman"/>
          <w:sz w:val="24"/>
          <w:szCs w:val="24"/>
        </w:rPr>
        <w:t xml:space="preserve"> этим спасал искусство и часто -</w:t>
      </w:r>
      <w:r w:rsidRPr="008658F5">
        <w:rPr>
          <w:rFonts w:ascii="Times New Roman" w:hAnsi="Times New Roman" w:cs="Times New Roman"/>
          <w:sz w:val="24"/>
          <w:szCs w:val="24"/>
        </w:rPr>
        <w:t xml:space="preserve"> людей. Он вызволял коллег из тюрем, хотя и сам не избежал допросов НКВД в 1930</w:t>
      </w:r>
      <w:r w:rsidR="00CE2191">
        <w:rPr>
          <w:rFonts w:ascii="Times New Roman" w:hAnsi="Times New Roman" w:cs="Times New Roman"/>
          <w:sz w:val="24"/>
          <w:szCs w:val="24"/>
        </w:rPr>
        <w:t>-</w:t>
      </w:r>
      <w:r w:rsidRPr="008658F5">
        <w:rPr>
          <w:rFonts w:ascii="Times New Roman" w:hAnsi="Times New Roman" w:cs="Times New Roman"/>
          <w:sz w:val="24"/>
          <w:szCs w:val="24"/>
        </w:rPr>
        <w:t>е годы. В критические моменты он отходил от административных постов, возвращался к живописи, писал портреты на заказ, чтобы обеспечить семью.</w:t>
      </w:r>
    </w:p>
    <w:p w:rsidR="00E108DF" w:rsidRDefault="008658F5" w:rsidP="008658F5">
      <w:pPr>
        <w:jc w:val="both"/>
        <w:rPr>
          <w:rFonts w:ascii="Times New Roman" w:hAnsi="Times New Roman" w:cs="Times New Roman"/>
          <w:sz w:val="24"/>
          <w:szCs w:val="24"/>
        </w:rPr>
      </w:pPr>
      <w:r w:rsidRPr="008658F5">
        <w:rPr>
          <w:rFonts w:ascii="Times New Roman" w:hAnsi="Times New Roman" w:cs="Times New Roman"/>
          <w:b/>
          <w:bCs/>
          <w:sz w:val="24"/>
          <w:szCs w:val="24"/>
        </w:rPr>
        <w:t>Личная жизнь и наследие</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Личная жизнь сложилась непросто. В 1930</w:t>
      </w:r>
      <w:r w:rsidR="00CE2191">
        <w:rPr>
          <w:rFonts w:ascii="Times New Roman" w:hAnsi="Times New Roman" w:cs="Times New Roman"/>
          <w:sz w:val="24"/>
          <w:szCs w:val="24"/>
        </w:rPr>
        <w:t>-</w:t>
      </w:r>
      <w:r w:rsidRPr="008658F5">
        <w:rPr>
          <w:rFonts w:ascii="Times New Roman" w:hAnsi="Times New Roman" w:cs="Times New Roman"/>
          <w:sz w:val="24"/>
          <w:szCs w:val="24"/>
        </w:rPr>
        <w:t>х годах Грабарь и Валентина Михайловна расстались, хотя, по воспоминаниям внуков, он продолжал ее любить. Она прожила отдельно, оставаясь светлым и добрым человеком, работала искусствоведом. Для помощи с детьми и хозяйством Грабарь оформил брак с ее младшей сестрой, Марией Мещериной.</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До последних дней Игорь Эммануилович сохранял железную дисциплину, продолжал руководить основанным им Институтом истории искусств и писать. Он скончался в 1960 году, оставив после себя не только картины и книги, но и целую школу в искусствоведении и реставрации.</w:t>
      </w:r>
    </w:p>
    <w:p w:rsidR="00E108DF" w:rsidRDefault="008658F5" w:rsidP="008658F5">
      <w:pPr>
        <w:rPr>
          <w:rFonts w:ascii="Times New Roman" w:hAnsi="Times New Roman" w:cs="Times New Roman"/>
          <w:sz w:val="24"/>
          <w:szCs w:val="24"/>
        </w:rPr>
      </w:pPr>
      <w:r w:rsidRPr="008658F5">
        <w:rPr>
          <w:rFonts w:ascii="Times New Roman" w:hAnsi="Times New Roman" w:cs="Times New Roman"/>
          <w:b/>
          <w:bCs/>
          <w:sz w:val="24"/>
          <w:szCs w:val="24"/>
        </w:rPr>
        <w:t>Память в поколениях</w:t>
      </w:r>
    </w:p>
    <w:p w:rsidR="008658F5" w:rsidRPr="008658F5" w:rsidRDefault="008658F5" w:rsidP="00CE2191">
      <w:pPr>
        <w:ind w:firstLine="567"/>
        <w:jc w:val="both"/>
        <w:rPr>
          <w:rFonts w:ascii="Times New Roman" w:hAnsi="Times New Roman" w:cs="Times New Roman"/>
          <w:sz w:val="24"/>
          <w:szCs w:val="24"/>
        </w:rPr>
      </w:pPr>
      <w:r w:rsidRPr="008658F5">
        <w:rPr>
          <w:rFonts w:ascii="Times New Roman" w:hAnsi="Times New Roman" w:cs="Times New Roman"/>
          <w:sz w:val="24"/>
          <w:szCs w:val="24"/>
        </w:rPr>
        <w:t xml:space="preserve">Его потомки, хотя и не стали художниками, унаследовали интеллектуальную мощь и стойкость. Внучка Мария Мстиславовна и правнучки Елена и Наталья Грабарь хранят память о нем как о человеке огромной жизненной силы, сентиментальном, но суровом, умевшем преодолевать любые преграды. Его энергия, запечатленная в письмах и трудах, продолжает вдохновлять новые поколения. История Игоря Грабаря </w:t>
      </w:r>
      <w:r w:rsidR="00CE2191">
        <w:rPr>
          <w:rFonts w:ascii="Times New Roman" w:hAnsi="Times New Roman" w:cs="Times New Roman"/>
          <w:sz w:val="24"/>
          <w:szCs w:val="24"/>
        </w:rPr>
        <w:t>-</w:t>
      </w:r>
      <w:r w:rsidRPr="008658F5">
        <w:rPr>
          <w:rFonts w:ascii="Times New Roman" w:hAnsi="Times New Roman" w:cs="Times New Roman"/>
          <w:sz w:val="24"/>
          <w:szCs w:val="24"/>
        </w:rPr>
        <w:t xml:space="preserve"> это история служения искусству, пронесенного через все испытания бурного XX века, и неразрывная связь личной судьбы с судьбами двух родов: карпатских патриотов Грабарь</w:t>
      </w:r>
      <w:r w:rsidR="00CE2191">
        <w:rPr>
          <w:rFonts w:ascii="Times New Roman" w:hAnsi="Times New Roman" w:cs="Times New Roman"/>
          <w:sz w:val="24"/>
          <w:szCs w:val="24"/>
        </w:rPr>
        <w:t>-</w:t>
      </w:r>
      <w:proofErr w:type="spellStart"/>
      <w:r w:rsidRPr="008658F5">
        <w:rPr>
          <w:rFonts w:ascii="Times New Roman" w:hAnsi="Times New Roman" w:cs="Times New Roman"/>
          <w:sz w:val="24"/>
          <w:szCs w:val="24"/>
        </w:rPr>
        <w:t>Добрянских</w:t>
      </w:r>
      <w:proofErr w:type="spellEnd"/>
      <w:r w:rsidRPr="008658F5">
        <w:rPr>
          <w:rFonts w:ascii="Times New Roman" w:hAnsi="Times New Roman" w:cs="Times New Roman"/>
          <w:sz w:val="24"/>
          <w:szCs w:val="24"/>
        </w:rPr>
        <w:t xml:space="preserve"> и московских промышленников Мещериных.</w:t>
      </w:r>
    </w:p>
    <w:p w:rsidR="00293755" w:rsidRPr="008658F5" w:rsidRDefault="008658F5" w:rsidP="008658F5">
      <w:pPr>
        <w:rPr>
          <w:rFonts w:ascii="Times New Roman" w:hAnsi="Times New Roman" w:cs="Times New Roman"/>
          <w:sz w:val="24"/>
          <w:szCs w:val="24"/>
        </w:rPr>
      </w:pPr>
      <w:r w:rsidRPr="008658F5">
        <w:rPr>
          <w:rFonts w:ascii="Times New Roman" w:hAnsi="Times New Roman" w:cs="Times New Roman"/>
          <w:sz w:val="24"/>
          <w:szCs w:val="24"/>
        </w:rPr>
        <w:t xml:space="preserve"> </w:t>
      </w:r>
      <w:r w:rsidR="00293755" w:rsidRPr="008658F5">
        <w:rPr>
          <w:rFonts w:ascii="Times New Roman" w:hAnsi="Times New Roman" w:cs="Times New Roman"/>
          <w:sz w:val="24"/>
          <w:szCs w:val="24"/>
        </w:rPr>
        <w:br w:type="page"/>
      </w:r>
    </w:p>
    <w:p w:rsidR="009354D0" w:rsidRDefault="009354D0" w:rsidP="009354D0">
      <w:r w:rsidRPr="008658F5">
        <w:rPr>
          <w:rFonts w:ascii="Times New Roman" w:hAnsi="Times New Roman" w:cs="Times New Roman"/>
          <w:sz w:val="24"/>
          <w:szCs w:val="24"/>
        </w:rPr>
        <w:lastRenderedPageBreak/>
        <w:pict>
          <v:shape id="_x0000_i1025" type="#_x0000_t75" style="width:434.25pt;height:353.25pt">
            <v:imagedata r:id="rId9" o:title="Сайт-Плашка-36"/>
          </v:shape>
        </w:pict>
      </w:r>
    </w:p>
    <w:p w:rsidR="009354D0" w:rsidRDefault="009354D0" w:rsidP="00CE2191">
      <w:pPr>
        <w:pStyle w:val="a3"/>
        <w:shd w:val="clear" w:color="auto" w:fill="FFFFFF"/>
        <w:spacing w:before="0" w:beforeAutospacing="0" w:after="120" w:afterAutospacing="0" w:line="360" w:lineRule="atLeast"/>
        <w:ind w:firstLine="567"/>
        <w:jc w:val="both"/>
        <w:rPr>
          <w:rFonts w:ascii="Open Sans" w:hAnsi="Open Sans"/>
          <w:color w:val="333333"/>
          <w:sz w:val="27"/>
          <w:szCs w:val="27"/>
        </w:rPr>
      </w:pPr>
      <w:r>
        <w:rPr>
          <w:rStyle w:val="a4"/>
          <w:rFonts w:ascii="Open Sans" w:hAnsi="Open Sans"/>
          <w:color w:val="333333"/>
          <w:sz w:val="27"/>
          <w:szCs w:val="27"/>
        </w:rPr>
        <w:t xml:space="preserve">Игорь Эммануилович Грабарь – выдающийся деятель искусства, науки, музейного и реставрационного дела, как называли его современники. 13 лет Игорь Эммануилович жил и работал в усадьбе </w:t>
      </w:r>
      <w:proofErr w:type="spellStart"/>
      <w:r>
        <w:rPr>
          <w:rStyle w:val="a4"/>
          <w:rFonts w:ascii="Open Sans" w:hAnsi="Open Sans"/>
          <w:color w:val="333333"/>
          <w:sz w:val="27"/>
          <w:szCs w:val="27"/>
        </w:rPr>
        <w:t>Дугино</w:t>
      </w:r>
      <w:proofErr w:type="spellEnd"/>
      <w:r>
        <w:rPr>
          <w:rStyle w:val="a4"/>
          <w:rFonts w:ascii="Open Sans" w:hAnsi="Open Sans"/>
          <w:color w:val="333333"/>
          <w:sz w:val="27"/>
          <w:szCs w:val="27"/>
        </w:rPr>
        <w:t xml:space="preserve">, которая расположена недалеко от Домодедова, в посёлке </w:t>
      </w:r>
      <w:proofErr w:type="spellStart"/>
      <w:r>
        <w:rPr>
          <w:rStyle w:val="a4"/>
          <w:rFonts w:ascii="Open Sans" w:hAnsi="Open Sans"/>
          <w:color w:val="333333"/>
          <w:sz w:val="27"/>
          <w:szCs w:val="27"/>
        </w:rPr>
        <w:t>Мещерино</w:t>
      </w:r>
      <w:proofErr w:type="spellEnd"/>
      <w:r>
        <w:rPr>
          <w:rStyle w:val="a4"/>
          <w:rFonts w:ascii="Open Sans" w:hAnsi="Open Sans"/>
          <w:color w:val="333333"/>
          <w:sz w:val="27"/>
          <w:szCs w:val="27"/>
        </w:rPr>
        <w:t xml:space="preserve">. В период жизни в усадьбе Игорь Грабарь часто бывал на домодедовской земле, посещал сёла Ям и </w:t>
      </w:r>
      <w:proofErr w:type="spellStart"/>
      <w:r>
        <w:rPr>
          <w:rStyle w:val="a4"/>
          <w:rFonts w:ascii="Open Sans" w:hAnsi="Open Sans"/>
          <w:color w:val="333333"/>
          <w:sz w:val="27"/>
          <w:szCs w:val="27"/>
        </w:rPr>
        <w:t>Колычёво</w:t>
      </w:r>
      <w:proofErr w:type="spellEnd"/>
      <w:r>
        <w:rPr>
          <w:rStyle w:val="a4"/>
          <w:rFonts w:ascii="Open Sans" w:hAnsi="Open Sans"/>
          <w:color w:val="333333"/>
          <w:sz w:val="27"/>
          <w:szCs w:val="27"/>
        </w:rPr>
        <w:t>.</w:t>
      </w:r>
    </w:p>
    <w:p w:rsidR="009354D0" w:rsidRDefault="009354D0" w:rsidP="009354D0">
      <w:pPr>
        <w:pStyle w:val="a3"/>
        <w:shd w:val="clear" w:color="auto" w:fill="FFFFFF"/>
        <w:spacing w:before="0" w:beforeAutospacing="0" w:after="120" w:afterAutospacing="0" w:line="360" w:lineRule="atLeast"/>
        <w:jc w:val="both"/>
        <w:rPr>
          <w:rFonts w:ascii="Open Sans" w:hAnsi="Open Sans"/>
          <w:color w:val="333333"/>
          <w:sz w:val="27"/>
          <w:szCs w:val="27"/>
        </w:rPr>
      </w:pPr>
      <w:r>
        <w:rPr>
          <w:rStyle w:val="a4"/>
          <w:rFonts w:ascii="Open Sans" w:hAnsi="Open Sans"/>
          <w:color w:val="333333"/>
          <w:sz w:val="27"/>
          <w:szCs w:val="27"/>
        </w:rPr>
        <w:t>Вдохновение домодедовской природы</w:t>
      </w:r>
      <w:bookmarkStart w:id="0" w:name="_GoBack"/>
      <w:bookmarkEnd w:id="0"/>
    </w:p>
    <w:p w:rsidR="009354D0" w:rsidRDefault="009354D0" w:rsidP="00CE2191">
      <w:pPr>
        <w:pStyle w:val="a3"/>
        <w:shd w:val="clear" w:color="auto" w:fill="FFFFFF"/>
        <w:spacing w:before="0" w:beforeAutospacing="0" w:after="120" w:afterAutospacing="0" w:line="360" w:lineRule="atLeast"/>
        <w:ind w:firstLine="567"/>
        <w:jc w:val="both"/>
        <w:rPr>
          <w:rFonts w:ascii="Open Sans" w:hAnsi="Open Sans"/>
          <w:color w:val="333333"/>
          <w:sz w:val="27"/>
          <w:szCs w:val="27"/>
        </w:rPr>
      </w:pPr>
      <w:r>
        <w:rPr>
          <w:rFonts w:ascii="Open Sans" w:hAnsi="Open Sans"/>
          <w:color w:val="333333"/>
          <w:sz w:val="27"/>
          <w:szCs w:val="27"/>
        </w:rPr>
        <w:t xml:space="preserve">Усадьба </w:t>
      </w:r>
      <w:proofErr w:type="spellStart"/>
      <w:r>
        <w:rPr>
          <w:rFonts w:ascii="Open Sans" w:hAnsi="Open Sans"/>
          <w:color w:val="333333"/>
          <w:sz w:val="27"/>
          <w:szCs w:val="27"/>
        </w:rPr>
        <w:t>Дугино</w:t>
      </w:r>
      <w:proofErr w:type="spellEnd"/>
      <w:r>
        <w:rPr>
          <w:rFonts w:ascii="Open Sans" w:hAnsi="Open Sans"/>
          <w:color w:val="333333"/>
          <w:sz w:val="27"/>
          <w:szCs w:val="27"/>
        </w:rPr>
        <w:t xml:space="preserve"> служила не только домом для Грабаря, но и культурным центром, куда часто приезжали художники и другие деятели искусства. Именно здесь Грабарь создал знаменитые произведения, такие как «Февральская лазурь», «Неприбранный стол», «Мартовский снег», «Хризантемы». Прекрасная природа Подмосковья – и Домодедова в частности – вдохновляла его творчество.</w:t>
      </w:r>
    </w:p>
    <w:p w:rsidR="009354D0" w:rsidRDefault="009354D0" w:rsidP="009354D0">
      <w:pPr>
        <w:pStyle w:val="a3"/>
        <w:shd w:val="clear" w:color="auto" w:fill="FFFFFF"/>
        <w:spacing w:before="0" w:beforeAutospacing="0" w:after="120" w:afterAutospacing="0" w:line="360" w:lineRule="atLeast"/>
        <w:jc w:val="both"/>
        <w:rPr>
          <w:rFonts w:ascii="Open Sans" w:hAnsi="Open Sans"/>
          <w:color w:val="333333"/>
          <w:sz w:val="27"/>
          <w:szCs w:val="27"/>
        </w:rPr>
      </w:pPr>
      <w:r>
        <w:rPr>
          <w:rFonts w:ascii="Open Sans" w:hAnsi="Open Sans"/>
          <w:color w:val="333333"/>
          <w:sz w:val="27"/>
          <w:szCs w:val="27"/>
        </w:rPr>
        <w:t>Среди частых гостей усадьбы были такие известные мастера, как </w:t>
      </w:r>
      <w:r>
        <w:rPr>
          <w:rStyle w:val="a4"/>
          <w:rFonts w:ascii="Open Sans" w:hAnsi="Open Sans"/>
          <w:color w:val="333333"/>
          <w:sz w:val="27"/>
          <w:szCs w:val="27"/>
        </w:rPr>
        <w:t>Исаак Левитан </w:t>
      </w:r>
      <w:r>
        <w:rPr>
          <w:rFonts w:ascii="Open Sans" w:hAnsi="Open Sans"/>
          <w:color w:val="333333"/>
          <w:sz w:val="27"/>
          <w:szCs w:val="27"/>
        </w:rPr>
        <w:t>и </w:t>
      </w:r>
      <w:r>
        <w:rPr>
          <w:rStyle w:val="a4"/>
          <w:rFonts w:ascii="Open Sans" w:hAnsi="Open Sans"/>
          <w:color w:val="333333"/>
          <w:sz w:val="27"/>
          <w:szCs w:val="27"/>
        </w:rPr>
        <w:t>Валентин Серов</w:t>
      </w:r>
      <w:r>
        <w:rPr>
          <w:rFonts w:ascii="Open Sans" w:hAnsi="Open Sans"/>
          <w:color w:val="333333"/>
          <w:sz w:val="27"/>
          <w:szCs w:val="27"/>
        </w:rPr>
        <w:t>.</w:t>
      </w:r>
    </w:p>
    <w:p w:rsidR="009354D0" w:rsidRDefault="009354D0" w:rsidP="009354D0">
      <w:pPr>
        <w:pStyle w:val="a3"/>
        <w:shd w:val="clear" w:color="auto" w:fill="FFFFFF"/>
        <w:spacing w:before="0" w:beforeAutospacing="0" w:after="120" w:afterAutospacing="0" w:line="360" w:lineRule="atLeast"/>
        <w:jc w:val="both"/>
        <w:rPr>
          <w:rFonts w:ascii="Open Sans" w:hAnsi="Open Sans"/>
          <w:color w:val="333333"/>
          <w:sz w:val="27"/>
          <w:szCs w:val="27"/>
        </w:rPr>
      </w:pPr>
      <w:r>
        <w:rPr>
          <w:rFonts w:ascii="Open Sans" w:hAnsi="Open Sans"/>
          <w:color w:val="333333"/>
          <w:sz w:val="27"/>
          <w:szCs w:val="27"/>
        </w:rPr>
        <w:t>– Важно, чтобы современные поколения знали и гордились тем, что совсем рядом долгое время жил и творил выдающийся художник, действительный член Академии наук СССР, теоретик искусства и автор фундаментального труда «История русского и</w:t>
      </w:r>
      <w:r w:rsidR="00CE2191">
        <w:rPr>
          <w:rFonts w:ascii="Open Sans" w:hAnsi="Open Sans"/>
          <w:color w:val="333333"/>
          <w:sz w:val="27"/>
          <w:szCs w:val="27"/>
        </w:rPr>
        <w:t xml:space="preserve">скусства» Игорь Грабарь. </w:t>
      </w:r>
      <w:r>
        <w:rPr>
          <w:rFonts w:ascii="Open Sans" w:hAnsi="Open Sans"/>
          <w:color w:val="333333"/>
          <w:sz w:val="27"/>
          <w:szCs w:val="27"/>
        </w:rPr>
        <w:t xml:space="preserve">Эти знания могут способствовать </w:t>
      </w:r>
      <w:r>
        <w:rPr>
          <w:rFonts w:ascii="Open Sans" w:hAnsi="Open Sans"/>
          <w:color w:val="333333"/>
          <w:sz w:val="27"/>
          <w:szCs w:val="27"/>
        </w:rPr>
        <w:lastRenderedPageBreak/>
        <w:t>объединению людей, интересующихся искусством, историей и культурой. Наша общая мечта – продвигать имя и идеи Игоря Грабаря и его окружения.</w:t>
      </w:r>
    </w:p>
    <w:p w:rsidR="009354D0" w:rsidRDefault="009354D0" w:rsidP="00CE2191">
      <w:pPr>
        <w:pStyle w:val="a3"/>
        <w:shd w:val="clear" w:color="auto" w:fill="FFFFFF"/>
        <w:spacing w:before="0" w:beforeAutospacing="0" w:after="120" w:afterAutospacing="0" w:line="360" w:lineRule="atLeast"/>
        <w:ind w:firstLine="567"/>
        <w:jc w:val="both"/>
        <w:rPr>
          <w:rFonts w:ascii="Open Sans" w:hAnsi="Open Sans"/>
          <w:color w:val="333333"/>
          <w:sz w:val="27"/>
          <w:szCs w:val="27"/>
        </w:rPr>
      </w:pPr>
      <w:r>
        <w:rPr>
          <w:rFonts w:ascii="Open Sans" w:hAnsi="Open Sans"/>
          <w:color w:val="333333"/>
          <w:sz w:val="27"/>
          <w:szCs w:val="27"/>
        </w:rPr>
        <w:t>В городском округе Домодедов</w:t>
      </w:r>
      <w:r w:rsidR="00CE2191">
        <w:rPr>
          <w:rFonts w:ascii="Open Sans" w:hAnsi="Open Sans"/>
          <w:color w:val="333333"/>
          <w:sz w:val="27"/>
          <w:szCs w:val="27"/>
        </w:rPr>
        <w:t>о было много выдающихся людей и о</w:t>
      </w:r>
      <w:r>
        <w:rPr>
          <w:rFonts w:ascii="Open Sans" w:hAnsi="Open Sans"/>
          <w:color w:val="333333"/>
          <w:sz w:val="27"/>
          <w:szCs w:val="27"/>
        </w:rPr>
        <w:t xml:space="preserve">дин из них – Игорь Грабарь и его творческое наследие. </w:t>
      </w:r>
    </w:p>
    <w:p w:rsidR="00EA40C7" w:rsidRDefault="009354D0" w:rsidP="009354D0">
      <w:pPr>
        <w:jc w:val="both"/>
      </w:pPr>
      <w:r>
        <w:pict>
          <v:shape id="_x0000_i1028" type="#_x0000_t75" style="width:264.75pt;height:456pt">
            <v:imagedata r:id="rId10" o:title="WhatsApp-Image-2025-02-18-at-10.11.04-768x1317"/>
          </v:shape>
        </w:pict>
      </w:r>
    </w:p>
    <w:p w:rsidR="009354D0" w:rsidRPr="009354D0" w:rsidRDefault="009354D0" w:rsidP="009354D0">
      <w:pPr>
        <w:jc w:val="both"/>
      </w:pPr>
      <w:r w:rsidRPr="009354D0">
        <w:rPr>
          <w:rFonts w:ascii="Times New Roman" w:hAnsi="Times New Roman" w:cs="Times New Roman"/>
        </w:rPr>
        <w:t xml:space="preserve">Картина «Февральская лазурь» хранится в Третьяковской галерее в Москве. </w:t>
      </w:r>
    </w:p>
    <w:sectPr w:rsidR="009354D0" w:rsidRPr="009354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DFB"/>
    <w:rsid w:val="00293755"/>
    <w:rsid w:val="008658F5"/>
    <w:rsid w:val="009354D0"/>
    <w:rsid w:val="00971D4A"/>
    <w:rsid w:val="00CE2191"/>
    <w:rsid w:val="00D55DFB"/>
    <w:rsid w:val="00E108DF"/>
    <w:rsid w:val="00EA40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94D2"/>
  <w15:chartTrackingRefBased/>
  <w15:docId w15:val="{61389CD2-A9E4-425A-8DC3-54796A8F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354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354D0"/>
    <w:rPr>
      <w:b/>
      <w:bCs/>
    </w:rPr>
  </w:style>
  <w:style w:type="paragraph" w:styleId="a5">
    <w:name w:val="caption"/>
    <w:basedOn w:val="a"/>
    <w:next w:val="a"/>
    <w:uiPriority w:val="35"/>
    <w:unhideWhenUsed/>
    <w:qFormat/>
    <w:rsid w:val="00E108D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239746">
      <w:bodyDiv w:val="1"/>
      <w:marLeft w:val="0"/>
      <w:marRight w:val="0"/>
      <w:marTop w:val="0"/>
      <w:marBottom w:val="0"/>
      <w:divBdr>
        <w:top w:val="none" w:sz="0" w:space="0" w:color="auto"/>
        <w:left w:val="none" w:sz="0" w:space="0" w:color="auto"/>
        <w:bottom w:val="none" w:sz="0" w:space="0" w:color="auto"/>
        <w:right w:val="none" w:sz="0" w:space="0" w:color="auto"/>
      </w:divBdr>
    </w:div>
    <w:div w:id="1193375863">
      <w:bodyDiv w:val="1"/>
      <w:marLeft w:val="0"/>
      <w:marRight w:val="0"/>
      <w:marTop w:val="0"/>
      <w:marBottom w:val="0"/>
      <w:divBdr>
        <w:top w:val="none" w:sz="0" w:space="0" w:color="auto"/>
        <w:left w:val="none" w:sz="0" w:space="0" w:color="auto"/>
        <w:bottom w:val="none" w:sz="0" w:space="0" w:color="auto"/>
        <w:right w:val="none" w:sz="0" w:space="0" w:color="auto"/>
      </w:divBdr>
    </w:div>
    <w:div w:id="1593972998">
      <w:bodyDiv w:val="1"/>
      <w:marLeft w:val="0"/>
      <w:marRight w:val="0"/>
      <w:marTop w:val="0"/>
      <w:marBottom w:val="0"/>
      <w:divBdr>
        <w:top w:val="none" w:sz="0" w:space="0" w:color="auto"/>
        <w:left w:val="none" w:sz="0" w:space="0" w:color="auto"/>
        <w:bottom w:val="none" w:sz="0" w:space="0" w:color="auto"/>
        <w:right w:val="none" w:sz="0" w:space="0" w:color="auto"/>
      </w:divBdr>
      <w:divsChild>
        <w:div w:id="820269368">
          <w:marLeft w:val="0"/>
          <w:marRight w:val="0"/>
          <w:marTop w:val="0"/>
          <w:marBottom w:val="525"/>
          <w:divBdr>
            <w:top w:val="none" w:sz="0" w:space="0" w:color="auto"/>
            <w:left w:val="none" w:sz="0" w:space="0" w:color="auto"/>
            <w:bottom w:val="none" w:sz="0" w:space="0" w:color="auto"/>
            <w:right w:val="none" w:sz="0" w:space="0" w:color="auto"/>
          </w:divBdr>
        </w:div>
        <w:div w:id="164246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985</Words>
  <Characters>5617</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Диана</cp:lastModifiedBy>
  <cp:revision>3</cp:revision>
  <dcterms:created xsi:type="dcterms:W3CDTF">2026-01-10T14:23:00Z</dcterms:created>
  <dcterms:modified xsi:type="dcterms:W3CDTF">2026-01-10T15:16:00Z</dcterms:modified>
</cp:coreProperties>
</file>