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A5" w:rsidRDefault="009946A5" w:rsidP="00BC1FE8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4214B">
        <w:rPr>
          <w:rFonts w:ascii="Times New Roman" w:hAnsi="Times New Roman" w:cs="Times New Roman"/>
          <w:b/>
          <w:i/>
          <w:sz w:val="24"/>
          <w:szCs w:val="24"/>
        </w:rPr>
        <w:t>Развёрнутый конспект урока по истории России</w:t>
      </w:r>
    </w:p>
    <w:p w:rsidR="0084214B" w:rsidRPr="0084214B" w:rsidRDefault="0084214B" w:rsidP="00BC1FE8">
      <w:pPr>
        <w:pStyle w:val="a3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946A5" w:rsidRPr="0084214B" w:rsidRDefault="009946A5" w:rsidP="00BC1FE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Тема: «Генерал Борис Владимирович Полуектов: служение на фоне эпохи (конец XVIII – первая половина XIX вв.)»</w:t>
      </w:r>
    </w:p>
    <w:p w:rsidR="009946A5" w:rsidRPr="0084214B" w:rsidRDefault="009946A5" w:rsidP="00BC1FE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Время: 45 минут</w:t>
      </w:r>
    </w:p>
    <w:p w:rsidR="009946A5" w:rsidRPr="0084214B" w:rsidRDefault="009946A5" w:rsidP="00BC1FE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14B"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spellStart"/>
      <w:r w:rsidRPr="0084214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4214B">
        <w:rPr>
          <w:rFonts w:ascii="Times New Roman" w:hAnsi="Times New Roman" w:cs="Times New Roman"/>
          <w:b/>
          <w:sz w:val="24"/>
          <w:szCs w:val="24"/>
        </w:rPr>
        <w:t xml:space="preserve"> и предметные цели урока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214B">
        <w:rPr>
          <w:rFonts w:ascii="Times New Roman" w:hAnsi="Times New Roman" w:cs="Times New Roman"/>
          <w:i/>
          <w:sz w:val="24"/>
          <w:szCs w:val="24"/>
        </w:rPr>
        <w:t>1. Личностные результаты: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Способствовать формированию уважительного отношения к истории Отечества, её героям и военным традициям.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Воспитывать ценностное отношение к понятиям долга, чести, верности присяге и семейным ценностям.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Осознать взаимосвязь личной судьбы человека с судьбой страны.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214B">
        <w:rPr>
          <w:rFonts w:ascii="Times New Roman" w:hAnsi="Times New Roman" w:cs="Times New Roman"/>
          <w:i/>
          <w:sz w:val="24"/>
          <w:szCs w:val="24"/>
        </w:rPr>
        <w:t xml:space="preserve">2. </w:t>
      </w:r>
      <w:proofErr w:type="spellStart"/>
      <w:r w:rsidRPr="0084214B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84214B">
        <w:rPr>
          <w:rFonts w:ascii="Times New Roman" w:hAnsi="Times New Roman" w:cs="Times New Roman"/>
          <w:i/>
          <w:sz w:val="24"/>
          <w:szCs w:val="24"/>
        </w:rPr>
        <w:t xml:space="preserve"> результаты: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Регулятивные УУД: Умение ставить учебную задачу, планировать её решение, корректировать деятельность по ходу урока.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Развитие навыков работы с историческим текстом (анализ, синтез, извлечение и систематизация информации).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Умение строить причинно-следственные связи (как глобальные события влияли на карьеру конкретного человека).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Формирование навыков смыслового чтения и работы с визуальными источниками (описание изображений, карт).</w:t>
      </w:r>
    </w:p>
    <w:p w:rsidR="009946A5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Коммуникативные УУД: Формирование умения участвовать в коллективном обсуждении, аргументировать свою точку зрения, слушать собеседника.</w:t>
      </w:r>
    </w:p>
    <w:p w:rsidR="00BC1FE8" w:rsidRPr="0084214B" w:rsidRDefault="00BC1FE8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6A5" w:rsidRPr="0084214B" w:rsidRDefault="009946A5" w:rsidP="00BC1FE8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4214B">
        <w:rPr>
          <w:rFonts w:ascii="Times New Roman" w:hAnsi="Times New Roman" w:cs="Times New Roman"/>
          <w:i/>
          <w:sz w:val="24"/>
          <w:szCs w:val="24"/>
        </w:rPr>
        <w:t>3. Предметные результаты (по истории):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Знать: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Ключевые этапы жизни и военной карьеры Б.В. Полуектова.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Основные военные кампании, в которых он участвовал (войны с Наполеоном, русско-шведская война 1808-1809 гг., Польское восстание 1830-1831 гг.).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Основные награды Российской империи и их иерархию.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Особенности системы военной службы и социального статуса дворянства в указанный период.</w:t>
      </w:r>
    </w:p>
    <w:p w:rsidR="009946A5" w:rsidRPr="0084214B" w:rsidRDefault="009946A5" w:rsidP="00BC1FE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lastRenderedPageBreak/>
        <w:t>Уметь: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Показывать на карте места ключевых сражений с участием Полуектова.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Анализировать текст как исторический источник, выделяя факты и делая выводы.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Составлять исторический портрет личности на основе предложенного материала.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14B">
        <w:rPr>
          <w:rFonts w:ascii="Times New Roman" w:hAnsi="Times New Roman" w:cs="Times New Roman"/>
          <w:b/>
          <w:sz w:val="24"/>
          <w:szCs w:val="24"/>
        </w:rPr>
        <w:t>II. Задачи урока</w:t>
      </w:r>
    </w:p>
    <w:p w:rsidR="009946A5" w:rsidRPr="0084214B" w:rsidRDefault="009946A5" w:rsidP="00BC1FE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Организационно-мотивационная (5 мин): Создать проблемную ситуацию, актуализировать знания учащихся об эпохе, заинтересовать личностью главного героя.</w:t>
      </w:r>
    </w:p>
    <w:p w:rsidR="009946A5" w:rsidRPr="0084214B" w:rsidRDefault="009946A5" w:rsidP="00BC1FE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Изучение нового материала (25 мин): Организовать работу с текстом по блокам (биография, военная карьера, память), используя различные формы деятельности (фронтальная, индивидуальная, групповая).</w:t>
      </w:r>
    </w:p>
    <w:p w:rsidR="009946A5" w:rsidRPr="0084214B" w:rsidRDefault="009946A5" w:rsidP="00BC1FE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Закрепление и систематизация (10 мин): Помочь учащимся структурировать полученную информацию, выявить причинно-следственные связи, обсудить значение изученного.</w:t>
      </w:r>
    </w:p>
    <w:p w:rsidR="009946A5" w:rsidRPr="0084214B" w:rsidRDefault="009946A5" w:rsidP="00BC1FE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Рефлексия и подведение итогов (5 мин): Обсудить результаты урока, дать дифференцированное домашнее задание.</w:t>
      </w:r>
    </w:p>
    <w:p w:rsidR="009946A5" w:rsidRPr="0084214B" w:rsidRDefault="009946A5" w:rsidP="00BC1FE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46A5" w:rsidRPr="0084214B" w:rsidRDefault="009946A5" w:rsidP="00BC1FE8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214B">
        <w:rPr>
          <w:rFonts w:ascii="Times New Roman" w:hAnsi="Times New Roman" w:cs="Times New Roman"/>
          <w:b/>
          <w:sz w:val="24"/>
          <w:szCs w:val="24"/>
        </w:rPr>
        <w:t>III. Ход урока</w:t>
      </w:r>
    </w:p>
    <w:p w:rsidR="009946A5" w:rsidRPr="00BC1FE8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FE8">
        <w:rPr>
          <w:rFonts w:ascii="Times New Roman" w:hAnsi="Times New Roman" w:cs="Times New Roman"/>
          <w:i/>
          <w:sz w:val="24"/>
          <w:szCs w:val="24"/>
        </w:rPr>
        <w:t>1. Организационно-мотивационный этап (5 минут)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Приветствие. Объявление темы урока.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Создание проблемной ситуации (приём «Историческая загадка»):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На слайде – изображение золотого обручального кольца с надписью «Л. Ф. К. Г. Б. В. П. ноября 4 дня 1817».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Вопрос классу: «Что это за предмет? О чём может рассказать эта надпись? Попробуйте расшифровать её. Какое отношение это имеет к теме нашего урока?»</w:t>
      </w:r>
    </w:p>
    <w:p w:rsidR="009946A5" w:rsidRPr="00BC1FE8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FE8">
        <w:rPr>
          <w:rFonts w:ascii="Times New Roman" w:hAnsi="Times New Roman" w:cs="Times New Roman"/>
          <w:b/>
          <w:sz w:val="24"/>
          <w:szCs w:val="24"/>
        </w:rPr>
        <w:t>Цель: Подвести учащихся к осознанию, что история – это не только даты и сражения, но и судьбы конкретных людей, их семей, их личных вещей.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Актуализация знаний (фронтальная беседа):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Какая эпоха в истории России охватывает период с 1779 по 1843 год? (Правление Екатерины II, Павла I, Александра I, Николая I).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Какие громкие военные события произошли в этот период? (Наполеоновские войны, Отечественная война 1812 г., Заграничные походы, русско-шведская война, Польское восстание).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Как строилась карьера дворянина в Российской империи? (Запись в полк с детства, воспитание в кадетских корпусах или пансионах, чинопроизводство за выслугу и отличия).</w:t>
      </w:r>
    </w:p>
    <w:p w:rsidR="009946A5" w:rsidRPr="00BC1FE8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FE8">
        <w:rPr>
          <w:rFonts w:ascii="Times New Roman" w:hAnsi="Times New Roman" w:cs="Times New Roman"/>
          <w:i/>
          <w:sz w:val="24"/>
          <w:szCs w:val="24"/>
        </w:rPr>
        <w:lastRenderedPageBreak/>
        <w:t>2. Изучение нового материала (25 минут)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Работа строится по трём смысловым блокам. Используется текст урока как основной источник.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Блок 1: «Дворянин. Семьянин. Человек» (8 мин)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Форма: Индивидуальная работа с текстом (раздел «Его жизнь»).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Задание для учащихся: Прочитайте первый блок. Найдите и выпишите в тетрадь ключевые факты о происхождении, семье, образовании, личной жизни Б.В. Полуектова.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Беседа по результатам: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К какому сословию принадлежал Полуектов? (Дворянство).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Где воспитывался? (Московский университетский благородный пансион).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Как началась его служба? (Записан в полк в детстве, начал действительную службу в 17 лет).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Кем была его жена? (Княжной Гагариной). Что говорит этот брак о его социальном статусе?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Вывод учителя: Перед нами типичный представитель служилой военной аристократии, чья жизнь с детства была предопределена традициями сословия.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Блок 2: «Солдат Империи: путь от прапорщика до генерала» (12 мин)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Форма: Групповая работа (класс делится на 3 группы).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Задание для групп: Изучите раздел «Военная служба». Каждая группа готовит краткий рассказ об участии Полуектова в одном из военных конфликтов, используя карту и текст.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Группа 1: Войны с Наполеоном до 1812 года (Аустерлиц, 1805).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 xml:space="preserve">Группа 2: Отечественная война 1812 г. и Заграничные походы (Бородино, </w:t>
      </w:r>
      <w:proofErr w:type="spellStart"/>
      <w:r w:rsidRPr="0084214B">
        <w:rPr>
          <w:rFonts w:ascii="Times New Roman" w:hAnsi="Times New Roman" w:cs="Times New Roman"/>
          <w:sz w:val="24"/>
          <w:szCs w:val="24"/>
        </w:rPr>
        <w:t>Люцен</w:t>
      </w:r>
      <w:proofErr w:type="spellEnd"/>
      <w:r w:rsidRPr="0084214B">
        <w:rPr>
          <w:rFonts w:ascii="Times New Roman" w:hAnsi="Times New Roman" w:cs="Times New Roman"/>
          <w:sz w:val="24"/>
          <w:szCs w:val="24"/>
        </w:rPr>
        <w:t>, Кульм, взятие Парижа).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Группа 3: Польское восстание 1830-1831 гг. (штурм Варшавы).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Выступление групп. Учитель дополняет, акцентирует внимание на: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Роли гвардии (Преображенский полк).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Системе наград как показателе заслуг (от ордена Св. Анны 4-й ст. до ордена Св. Георгия 3-й ст.).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Работа с наградной системой: На слайде – изображения основных орденов (Владимира, Анны, Георгия). Учащиеся пытаются определить, за что давалась каждая награда (за выслугу лет, за храбрость, за командование).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Блок 3: «Память: от склепа до перезахоронения» (5 мин)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Форма: Фронтальная беседа.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Вопросы: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Где и как был похоронен генерал и его супруга? (Саров, у алтаря).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Что говорит факт перезахоронения в 2022 году об отношении к истории сегодня?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lastRenderedPageBreak/>
        <w:t>Как семья почтила его память? (Возобновление строительства храма в селе Успенское).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Вывод: Память о человеке сохраняется через дела (храм), семейные реликвии (кольца) и восстановление исторической справедливости (перезахоронение).</w:t>
      </w:r>
    </w:p>
    <w:p w:rsidR="009946A5" w:rsidRPr="00BC1FE8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FE8">
        <w:rPr>
          <w:rFonts w:ascii="Times New Roman" w:hAnsi="Times New Roman" w:cs="Times New Roman"/>
          <w:i/>
          <w:sz w:val="24"/>
          <w:szCs w:val="24"/>
        </w:rPr>
        <w:t>3. Закрепление и систематизация (10 минут)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Задание «Исторический портрет»: Учащимся предлагается заполнить в тетради схему/кластер «Генерал Б.В. Полуектов».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В центре – имя.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Ветви: Происхождение и семья; Образование; Ключевые этапы службы; Основные награды; Семейная жизнь; Память.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Обсуждение итоговой проблемы: «Можно ли считать Б.В. Полуектова героем своего времени? Аргументируйте свой ответ, используя факты с урока».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Связь с литературой и культурой: Учитель напоминает о родственной связи с Грибоедовым, о посещении его вдовы Дантесом. Это показывает, как переплетаются судьбы исторических деятелей.</w:t>
      </w:r>
    </w:p>
    <w:p w:rsidR="009946A5" w:rsidRPr="00BC1FE8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FE8">
        <w:rPr>
          <w:rFonts w:ascii="Times New Roman" w:hAnsi="Times New Roman" w:cs="Times New Roman"/>
          <w:i/>
          <w:sz w:val="24"/>
          <w:szCs w:val="24"/>
        </w:rPr>
        <w:t>4. Рефлексия и домашнее задание (5 минут)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 xml:space="preserve">Рефлексия: «Что нового вы узнали сегодня? Какая </w:t>
      </w:r>
      <w:proofErr w:type="spellStart"/>
      <w:r w:rsidRPr="0084214B">
        <w:rPr>
          <w:rFonts w:ascii="Times New Roman" w:hAnsi="Times New Roman" w:cs="Times New Roman"/>
          <w:sz w:val="24"/>
          <w:szCs w:val="24"/>
        </w:rPr>
        <w:t>детность</w:t>
      </w:r>
      <w:proofErr w:type="spellEnd"/>
      <w:r w:rsidRPr="0084214B">
        <w:rPr>
          <w:rFonts w:ascii="Times New Roman" w:hAnsi="Times New Roman" w:cs="Times New Roman"/>
          <w:sz w:val="24"/>
          <w:szCs w:val="24"/>
        </w:rPr>
        <w:t xml:space="preserve"> из жизни Полуектова показалась вам самой интересной или неожиданной?»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Домашнее задание (дифференцированное):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Базовый уровень: Составить хронологическую таблицу жизни и карьеры Б.В. Полуектова (не менее 10 ключевых дат с пояснениями).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Повышенный уровень: Написать мини-эссе (1-1,5 страницы) на тему: «Путь русского офицера: как личная судьба Б.В. Полуектова отражает историю России его эпохи?»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Творческое задание (по желанию): Представьте себя участником археологической экспедиции 2018 года. Напишите фрагмент дневника или отчёта от первого лица о вскрытии захоронения и ваших чувствах при обнаружении колец.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IV. Оборудование и ресурсы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Технические средства: Компьютер, проектор, экран.</w:t>
      </w:r>
    </w:p>
    <w:p w:rsidR="009946A5" w:rsidRPr="0084214B" w:rsidRDefault="009946A5" w:rsidP="00BC1FE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Раздаточный материал: Текст урока (адаптированный, распечатанный).</w:t>
      </w:r>
    </w:p>
    <w:p w:rsidR="009946A5" w:rsidRPr="0084214B" w:rsidRDefault="009946A5" w:rsidP="00BC1FE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46A5" w:rsidRPr="0084214B" w:rsidRDefault="009946A5" w:rsidP="00BC1FE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Наглядность:</w:t>
      </w:r>
      <w:bookmarkStart w:id="0" w:name="_GoBack"/>
      <w:bookmarkEnd w:id="0"/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Презентация с портретами Б.В. Полуектова, его семьи, изображениями наград, картами военных походов.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Физическая карта Европы начала XIX века.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Изображения обручальных колец и фотографии с перезахоронения.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Учебные элементы: Рабочие тетради учащихся.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lastRenderedPageBreak/>
        <w:t>Методические рекомендации для учителя: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Данный материал идеально подходит для реализации системно-</w:t>
      </w:r>
      <w:proofErr w:type="spellStart"/>
      <w:r w:rsidRPr="0084214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4214B">
        <w:rPr>
          <w:rFonts w:ascii="Times New Roman" w:hAnsi="Times New Roman" w:cs="Times New Roman"/>
          <w:sz w:val="24"/>
          <w:szCs w:val="24"/>
        </w:rPr>
        <w:t xml:space="preserve"> подхода. Ученики не пассивно слушают, а активно работают с источником.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Связка «личность – событие – эпоха» позволяет сделать урок личностно значимым.</w:t>
      </w:r>
    </w:p>
    <w:p w:rsidR="009946A5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Использование краеведческого компонента (село Успенское, Саров) может заинтересовать учащихся из соответствующих регионов.</w:t>
      </w:r>
    </w:p>
    <w:p w:rsidR="00247376" w:rsidRPr="0084214B" w:rsidRDefault="009946A5" w:rsidP="00BC1FE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14B">
        <w:rPr>
          <w:rFonts w:ascii="Times New Roman" w:hAnsi="Times New Roman" w:cs="Times New Roman"/>
          <w:sz w:val="24"/>
          <w:szCs w:val="24"/>
        </w:rPr>
        <w:t>Урок способствует формированию исторической памяти и гражданской идентичности.</w:t>
      </w:r>
    </w:p>
    <w:sectPr w:rsidR="00247376" w:rsidRPr="00842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BB"/>
    <w:rsid w:val="00247376"/>
    <w:rsid w:val="007455BB"/>
    <w:rsid w:val="0084214B"/>
    <w:rsid w:val="009946A5"/>
    <w:rsid w:val="00B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DE3C"/>
  <w15:chartTrackingRefBased/>
  <w15:docId w15:val="{E657C0BB-007C-44F9-BD9B-DB138F22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1171</Words>
  <Characters>6676</Characters>
  <Application>Microsoft Office Word</Application>
  <DocSecurity>0</DocSecurity>
  <Lines>55</Lines>
  <Paragraphs>15</Paragraphs>
  <ScaleCrop>false</ScaleCrop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5</cp:revision>
  <dcterms:created xsi:type="dcterms:W3CDTF">2025-12-07T17:45:00Z</dcterms:created>
  <dcterms:modified xsi:type="dcterms:W3CDTF">2025-12-07T17:57:00Z</dcterms:modified>
</cp:coreProperties>
</file>